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学生端</w:t>
      </w:r>
    </w:p>
    <w:p>
      <w:pPr>
        <w:spacing w:line="276" w:lineRule="auto"/>
        <w:ind w:right="-13"/>
      </w:pPr>
    </w:p>
    <w:p>
      <w:pPr>
        <w:spacing w:line="276" w:lineRule="auto"/>
        <w:ind w:right="-13"/>
        <w:jc w:val="center"/>
        <w:rPr>
          <w:sz w:val="72"/>
          <w:szCs w:val="72"/>
        </w:rPr>
      </w:pPr>
      <w:r>
        <w:rPr>
          <w:rFonts w:hint="eastAsia"/>
          <w:sz w:val="52"/>
          <w:szCs w:val="52"/>
          <w:lang w:val="en-US" w:eastAsia="zh-CN"/>
        </w:rPr>
        <w:t xml:space="preserve">  </w:t>
      </w:r>
      <w:bookmarkStart w:id="5" w:name="_GoBack"/>
      <w:bookmarkEnd w:id="5"/>
      <w:r>
        <w:rPr>
          <w:rFonts w:hint="eastAsia"/>
          <w:sz w:val="52"/>
          <w:szCs w:val="52"/>
          <w:lang w:val="en-US" w:eastAsia="zh-CN"/>
        </w:rPr>
        <w:t>重修补考</w:t>
      </w:r>
      <w:r>
        <w:rPr>
          <w:rFonts w:hint="eastAsia"/>
          <w:sz w:val="52"/>
          <w:szCs w:val="52"/>
        </w:rPr>
        <w:t>操作手册</w:t>
      </w:r>
    </w:p>
    <w:p>
      <w:pPr>
        <w:pStyle w:val="3"/>
        <w:rPr>
          <w:rFonts w:hint="eastAsia" w:ascii="微软雅黑" w:hAnsi="微软雅黑" w:eastAsia="微软雅黑"/>
          <w:lang w:eastAsia="zh-CN"/>
        </w:rPr>
      </w:pPr>
      <w:bookmarkStart w:id="0" w:name="_Toc11558"/>
      <w:bookmarkStart w:id="1" w:name="_Toc78925081"/>
      <w:bookmarkStart w:id="2" w:name="_Toc24713"/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.</w:t>
      </w:r>
      <w:bookmarkEnd w:id="0"/>
      <w:r>
        <w:rPr>
          <w:rFonts w:hint="eastAsia" w:ascii="微软雅黑" w:hAnsi="微软雅黑" w:eastAsia="微软雅黑"/>
        </w:rPr>
        <w:t>用户</w:t>
      </w:r>
      <w:bookmarkEnd w:id="1"/>
      <w:bookmarkEnd w:id="2"/>
    </w:p>
    <w:p>
      <w:pPr>
        <w:spacing w:line="276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业务应用描述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学生登录研究生管理系统。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说明：1.使用chrome或IE10+浏览器（360浏览器版本8.1以上）。 2.1280*800分辨率以上浏览本系统。 3.请不要屏蔽弹出窗口。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操作步骤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登录系统，点击【浏览器】→【输入网址】。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操作说明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 https://yjsy.hunau.edu.cn/，</w:t>
      </w:r>
      <w:r>
        <w:rPr>
          <w:rFonts w:hint="eastAsia" w:ascii="宋体" w:hAnsi="宋体" w:eastAsia="宋体"/>
          <w:sz w:val="24"/>
          <w:lang w:val="en-US" w:eastAsia="zh-CN"/>
        </w:rPr>
        <w:t>选择研究生管理系统(学生)</w:t>
      </w:r>
      <w:r>
        <w:rPr>
          <w:rFonts w:hint="eastAsia" w:ascii="宋体" w:hAnsi="宋体" w:eastAsia="宋体"/>
          <w:sz w:val="24"/>
        </w:rPr>
        <w:t>进入</w:t>
      </w:r>
      <w:r>
        <w:rPr>
          <w:rFonts w:hint="eastAsia" w:ascii="宋体" w:hAnsi="宋体" w:eastAsia="宋体"/>
          <w:sz w:val="24"/>
          <w:lang w:val="en-US" w:eastAsia="zh-CN"/>
        </w:rPr>
        <w:t>信息门户</w:t>
      </w:r>
      <w:r>
        <w:rPr>
          <w:rFonts w:hint="eastAsia" w:ascii="宋体" w:hAnsi="宋体" w:eastAsia="宋体"/>
          <w:sz w:val="24"/>
        </w:rPr>
        <w:t>登录界面。输入学号，密码，【首次登陆密码为身份证后六位数；如忘记登陆密码，请在手机或电脑上登录portal.hunau.edu.cn进行重置，或智慧湘农”APP登录首页进行忘记密码操作】点击登录按钮，成功即可进入管理系统进行相关信息维护操作。</w:t>
      </w:r>
    </w:p>
    <w:p>
      <w:pPr>
        <w:pStyle w:val="2"/>
        <w:spacing w:before="340" w:after="330" w:line="276" w:lineRule="auto"/>
        <w:rPr>
          <w:rFonts w:ascii="微软雅黑" w:hAnsi="微软雅黑" w:eastAsia="微软雅黑"/>
        </w:rPr>
      </w:pPr>
      <w:bookmarkStart w:id="3" w:name="_Toc24918"/>
      <w:bookmarkStart w:id="4" w:name="_Toc78925082"/>
      <w:r>
        <w:rPr>
          <w:rFonts w:hint="eastAsia" w:eastAsia="等线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ge">
              <wp:posOffset>5281930</wp:posOffset>
            </wp:positionV>
            <wp:extent cx="5266690" cy="2454910"/>
            <wp:effectExtent l="0" t="0" r="6350" b="13970"/>
            <wp:wrapSquare wrapText="bothSides"/>
            <wp:docPr id="1" name="图片 1" descr="169379288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3792884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bookmarkEnd w:id="4"/>
    </w:p>
    <w:p/>
    <w:p>
      <w:pPr>
        <w:pStyle w:val="3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重缓补考申请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业务应用描述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申请重缓补考。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操作步骤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登录系统，点击【培养管理】→【重缓补考申请】。</w:t>
      </w:r>
    </w:p>
    <w:p>
      <w:pPr>
        <w:spacing w:line="276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操作说明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进入重缓补考申请界面，</w:t>
      </w:r>
      <w:r>
        <w:rPr>
          <w:rFonts w:hint="eastAsia" w:ascii="宋体" w:hAnsi="宋体" w:eastAsia="宋体"/>
          <w:sz w:val="24"/>
          <w:lang w:val="en-US" w:eastAsia="zh-CN"/>
        </w:rPr>
        <w:t>在对应课程下查询</w:t>
      </w:r>
      <w:r>
        <w:rPr>
          <w:rFonts w:hint="eastAsia" w:ascii="宋体" w:hAnsi="宋体" w:eastAsia="宋体"/>
          <w:sz w:val="24"/>
        </w:rPr>
        <w:t>重</w:t>
      </w:r>
      <w:r>
        <w:rPr>
          <w:rFonts w:hint="eastAsia" w:ascii="宋体" w:hAnsi="宋体" w:eastAsia="宋体"/>
          <w:sz w:val="24"/>
          <w:lang w:val="en-US" w:eastAsia="zh-CN"/>
        </w:rPr>
        <w:t>修</w:t>
      </w:r>
      <w:r>
        <w:rPr>
          <w:rFonts w:hint="eastAsia" w:ascii="宋体" w:hAnsi="宋体" w:eastAsia="宋体"/>
          <w:sz w:val="24"/>
        </w:rPr>
        <w:t>补考说明以及申请时间。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如需重修，</w:t>
      </w:r>
      <w:r>
        <w:rPr>
          <w:rFonts w:hint="eastAsia" w:ascii="宋体" w:hAnsi="宋体" w:eastAsia="宋体"/>
          <w:sz w:val="24"/>
        </w:rPr>
        <w:t>点击【重修】按钮，</w:t>
      </w:r>
      <w:r>
        <w:rPr>
          <w:rFonts w:hint="eastAsia" w:ascii="宋体" w:hAnsi="宋体" w:eastAsia="宋体"/>
          <w:sz w:val="24"/>
          <w:lang w:val="en-US" w:eastAsia="zh-CN"/>
        </w:rPr>
        <w:t>选择重修班级，填写申请原因，点击</w:t>
      </w:r>
      <w:r>
        <w:rPr>
          <w:rFonts w:hint="eastAsia" w:ascii="宋体" w:hAnsi="宋体" w:eastAsia="宋体"/>
          <w:sz w:val="24"/>
        </w:rPr>
        <w:t>【</w:t>
      </w:r>
      <w:r>
        <w:rPr>
          <w:rFonts w:hint="eastAsia" w:ascii="宋体" w:hAnsi="宋体" w:eastAsia="宋体"/>
          <w:sz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</w:rPr>
        <w:t>】</w:t>
      </w:r>
      <w:r>
        <w:rPr>
          <w:rFonts w:hint="eastAsia" w:ascii="宋体" w:hAnsi="宋体" w:eastAsia="宋体"/>
          <w:sz w:val="24"/>
          <w:lang w:val="en-US" w:eastAsia="zh-CN"/>
        </w:rPr>
        <w:t>按钮，</w:t>
      </w:r>
      <w:r>
        <w:rPr>
          <w:rFonts w:hint="eastAsia" w:ascii="宋体" w:hAnsi="宋体" w:eastAsia="宋体"/>
          <w:sz w:val="24"/>
        </w:rPr>
        <w:t>申请重修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</w:p>
    <w:p>
      <w:pPr>
        <w:spacing w:line="276" w:lineRule="auto"/>
        <w:ind w:firstLine="3403" w:firstLineChars="1418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0</wp:posOffset>
            </wp:positionV>
            <wp:extent cx="5273675" cy="2765425"/>
            <wp:effectExtent l="0" t="0" r="14605" b="8255"/>
            <wp:wrapSquare wrapText="bothSides"/>
            <wp:docPr id="2" name="图片 2" descr="169398852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3988523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>图：重修</w:t>
      </w:r>
      <w:r>
        <w:rPr>
          <w:rFonts w:hint="eastAsia" w:ascii="宋体" w:hAnsi="宋体" w:eastAsia="宋体" w:cs="宋体"/>
          <w:sz w:val="24"/>
          <w:szCs w:val="24"/>
        </w:rPr>
        <w:t>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页面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如需补考，</w:t>
      </w:r>
      <w:r>
        <w:rPr>
          <w:rFonts w:hint="eastAsia" w:ascii="宋体" w:hAnsi="宋体" w:eastAsia="宋体"/>
          <w:sz w:val="24"/>
        </w:rPr>
        <w:t>点击【补考】按钮，</w:t>
      </w:r>
      <w:r>
        <w:rPr>
          <w:rFonts w:hint="eastAsia" w:ascii="宋体" w:hAnsi="宋体" w:eastAsia="宋体"/>
          <w:sz w:val="24"/>
          <w:lang w:val="en-US" w:eastAsia="zh-CN"/>
        </w:rPr>
        <w:t>填写申请原因，点击【提交】按钮，</w:t>
      </w:r>
      <w:r>
        <w:rPr>
          <w:rFonts w:hint="eastAsia" w:ascii="宋体" w:hAnsi="宋体" w:eastAsia="宋体"/>
          <w:sz w:val="24"/>
        </w:rPr>
        <w:t>申请补考。</w:t>
      </w:r>
    </w:p>
    <w:p>
      <w:pPr>
        <w:spacing w:line="276" w:lineRule="auto"/>
        <w:ind w:firstLine="3403" w:firstLineChars="1418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7620</wp:posOffset>
            </wp:positionV>
            <wp:extent cx="5273040" cy="2748280"/>
            <wp:effectExtent l="0" t="0" r="0" b="10160"/>
            <wp:wrapSquare wrapText="bothSides"/>
            <wp:docPr id="3" name="图片 3" descr="169398869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3988696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lang w:val="en-US" w:eastAsia="zh-CN"/>
        </w:rPr>
        <w:t>图：缓考申请页面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276" w:lineRule="auto"/>
        <w:ind w:firstLine="480" w:firstLineChars="200"/>
      </w:pPr>
      <w:r>
        <w:rPr>
          <w:rFonts w:hint="eastAsia" w:ascii="宋体" w:hAnsi="宋体" w:eastAsia="宋体"/>
          <w:sz w:val="24"/>
        </w:rPr>
        <w:t>在下方申请记录中查询申请记录，点击【编辑】按钮，编辑申请。点击【取消】按钮，取消申请。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21903D7"/>
    <w:rsid w:val="021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8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80" w:lineRule="auto"/>
      <w:outlineLvl w:val="1"/>
    </w:pPr>
    <w:rPr>
      <w:rFonts w:ascii="Cambria" w:hAnsi="Cambria" w:cs="黑体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2023-09-06T08:17:00Z</dcterms:created>
  <dc:creator>曹施凡</dc:creator>
  <cp:lastModifiedBy>曹施凡</cp:lastModifiedBy>
  <dcterms:modified xsi:type="dcterms:W3CDTF">2023-09-06T08:30:30Z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F6153FABB4724B2F983E9DDA0086FF6B_11</vt:lpwstr>
  </property>
</Properties>
</file>